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76C3" w14:textId="18BF4B04" w:rsidR="00202705" w:rsidRDefault="00BD2DD7">
      <w:r>
        <w:rPr>
          <w:noProof/>
        </w:rPr>
        <w:drawing>
          <wp:inline distT="0" distB="0" distL="0" distR="0" wp14:anchorId="16A4AA1C" wp14:editId="66BADC5E">
            <wp:extent cx="1478604" cy="1177414"/>
            <wp:effectExtent l="0" t="0" r="0" b="0"/>
            <wp:docPr id="17511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09" cy="118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CBF6" w14:textId="77777777" w:rsidR="005979DB" w:rsidRDefault="005979DB"/>
    <w:p w14:paraId="51DD9440" w14:textId="77777777" w:rsidR="005979DB" w:rsidRPr="00F819EC" w:rsidRDefault="005979DB" w:rsidP="005979DB">
      <w:pPr>
        <w:tabs>
          <w:tab w:val="left" w:pos="9355"/>
        </w:tabs>
        <w:ind w:right="-5"/>
        <w:jc w:val="center"/>
        <w:rPr>
          <w:b/>
          <w:sz w:val="44"/>
          <w:szCs w:val="44"/>
        </w:rPr>
      </w:pPr>
      <w:r w:rsidRPr="00F819EC">
        <w:rPr>
          <w:b/>
          <w:sz w:val="44"/>
          <w:szCs w:val="44"/>
        </w:rPr>
        <w:t>Уважаемые собственники и наниматели жилых помещений!</w:t>
      </w:r>
    </w:p>
    <w:p w14:paraId="3C8D4D11" w14:textId="77777777" w:rsidR="005979DB" w:rsidRPr="00DA62E5" w:rsidRDefault="005979DB" w:rsidP="005979DB">
      <w:pPr>
        <w:tabs>
          <w:tab w:val="left" w:pos="9355"/>
        </w:tabs>
        <w:ind w:right="-5"/>
        <w:jc w:val="center"/>
        <w:rPr>
          <w:b/>
          <w:sz w:val="16"/>
          <w:szCs w:val="16"/>
        </w:rPr>
      </w:pPr>
    </w:p>
    <w:p w14:paraId="13D25BA5" w14:textId="77777777" w:rsidR="005979DB" w:rsidRPr="00F819EC" w:rsidRDefault="005979DB" w:rsidP="005979DB">
      <w:pPr>
        <w:tabs>
          <w:tab w:val="left" w:pos="1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819EC">
        <w:rPr>
          <w:sz w:val="32"/>
          <w:szCs w:val="32"/>
        </w:rPr>
        <w:t xml:space="preserve">Информируем Вас, что согласно Постановления Правительства Российской Федерации №390 от 25.04.2012 года «О противопожарном режиме» п.23 </w:t>
      </w:r>
      <w:proofErr w:type="spellStart"/>
      <w:r w:rsidRPr="00F819EC">
        <w:rPr>
          <w:sz w:val="32"/>
          <w:szCs w:val="32"/>
        </w:rPr>
        <w:t>пп</w:t>
      </w:r>
      <w:proofErr w:type="spellEnd"/>
      <w:r w:rsidRPr="00F819EC">
        <w:rPr>
          <w:sz w:val="32"/>
          <w:szCs w:val="32"/>
        </w:rPr>
        <w:t xml:space="preserve">. </w:t>
      </w:r>
      <w:proofErr w:type="spellStart"/>
      <w:proofErr w:type="gramStart"/>
      <w:r w:rsidRPr="00F819EC">
        <w:rPr>
          <w:sz w:val="32"/>
          <w:szCs w:val="32"/>
        </w:rPr>
        <w:t>ж,к</w:t>
      </w:r>
      <w:proofErr w:type="spellEnd"/>
      <w:proofErr w:type="gramEnd"/>
      <w:r w:rsidRPr="00F819EC">
        <w:rPr>
          <w:sz w:val="32"/>
          <w:szCs w:val="32"/>
        </w:rPr>
        <w:t xml:space="preserve">; п.36 </w:t>
      </w:r>
      <w:proofErr w:type="spellStart"/>
      <w:r w:rsidRPr="00F819EC">
        <w:rPr>
          <w:sz w:val="32"/>
          <w:szCs w:val="32"/>
        </w:rPr>
        <w:t>пп</w:t>
      </w:r>
      <w:proofErr w:type="spellEnd"/>
      <w:r w:rsidRPr="00F819EC">
        <w:rPr>
          <w:sz w:val="32"/>
          <w:szCs w:val="32"/>
        </w:rPr>
        <w:t>. б в местах общего пользования многоквартирных домов</w:t>
      </w:r>
      <w:r w:rsidRPr="00F819EC">
        <w:rPr>
          <w:sz w:val="32"/>
          <w:szCs w:val="32"/>
          <w:u w:val="single"/>
        </w:rPr>
        <w:t xml:space="preserve"> </w:t>
      </w:r>
      <w:r w:rsidRPr="00F819EC">
        <w:rPr>
          <w:b/>
          <w:sz w:val="32"/>
          <w:szCs w:val="32"/>
          <w:u w:val="single"/>
        </w:rPr>
        <w:t>запрещается</w:t>
      </w:r>
      <w:r w:rsidRPr="00F819EC">
        <w:rPr>
          <w:sz w:val="32"/>
          <w:szCs w:val="32"/>
        </w:rPr>
        <w:t>:</w:t>
      </w:r>
    </w:p>
    <w:p w14:paraId="081293F3" w14:textId="77777777" w:rsidR="005979DB" w:rsidRPr="00F819EC" w:rsidRDefault="005979DB" w:rsidP="005979DB">
      <w:pPr>
        <w:tabs>
          <w:tab w:val="left" w:pos="1490"/>
        </w:tabs>
        <w:jc w:val="both"/>
        <w:rPr>
          <w:sz w:val="32"/>
          <w:szCs w:val="32"/>
        </w:rPr>
      </w:pPr>
      <w:r w:rsidRPr="00F819EC">
        <w:rPr>
          <w:sz w:val="32"/>
          <w:szCs w:val="32"/>
        </w:rPr>
        <w:t xml:space="preserve">- размещать мебель, оборудование и другие предметы у дверей эвакуационных выходов, люков на балконах и лоджиях, в переходах между секциями и выходами на наружные эвакуационные лестницы, демонтировать </w:t>
      </w:r>
      <w:proofErr w:type="spellStart"/>
      <w:r w:rsidRPr="00F819EC">
        <w:rPr>
          <w:sz w:val="32"/>
          <w:szCs w:val="32"/>
        </w:rPr>
        <w:t>межбалконные</w:t>
      </w:r>
      <w:proofErr w:type="spellEnd"/>
      <w:r w:rsidRPr="00F819EC">
        <w:rPr>
          <w:sz w:val="32"/>
          <w:szCs w:val="32"/>
        </w:rPr>
        <w:t xml:space="preserve"> лестницы, а также заваривать люки на балконах и лоджиях квартир.</w:t>
      </w:r>
    </w:p>
    <w:p w14:paraId="4BC27DEF" w14:textId="77777777" w:rsidR="005979DB" w:rsidRPr="00F819EC" w:rsidRDefault="005979DB" w:rsidP="005979DB">
      <w:pPr>
        <w:tabs>
          <w:tab w:val="left" w:pos="1490"/>
        </w:tabs>
        <w:jc w:val="both"/>
        <w:rPr>
          <w:sz w:val="32"/>
          <w:szCs w:val="32"/>
        </w:rPr>
      </w:pPr>
      <w:r w:rsidRPr="00F819EC">
        <w:rPr>
          <w:sz w:val="32"/>
          <w:szCs w:val="32"/>
        </w:rPr>
        <w:t xml:space="preserve"> 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14:paraId="7F661D8D" w14:textId="77777777" w:rsidR="005979DB" w:rsidRPr="00F819EC" w:rsidRDefault="005979DB" w:rsidP="005979DB">
      <w:pPr>
        <w:tabs>
          <w:tab w:val="left" w:pos="1490"/>
        </w:tabs>
        <w:jc w:val="both"/>
        <w:rPr>
          <w:sz w:val="32"/>
          <w:szCs w:val="32"/>
        </w:rPr>
      </w:pPr>
      <w:r w:rsidRPr="00F819EC">
        <w:rPr>
          <w:sz w:val="32"/>
          <w:szCs w:val="32"/>
        </w:rPr>
        <w:t>-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выходов.</w:t>
      </w:r>
    </w:p>
    <w:p w14:paraId="0B88A15D" w14:textId="77777777" w:rsidR="005979DB" w:rsidRDefault="005979DB" w:rsidP="005979DB">
      <w:pPr>
        <w:tabs>
          <w:tab w:val="left" w:pos="1490"/>
          <w:tab w:val="right" w:pos="9355"/>
        </w:tabs>
        <w:jc w:val="both"/>
        <w:rPr>
          <w:b/>
          <w:sz w:val="52"/>
          <w:szCs w:val="52"/>
        </w:rPr>
      </w:pPr>
      <w:r w:rsidRPr="00F819EC">
        <w:rPr>
          <w:sz w:val="32"/>
          <w:szCs w:val="32"/>
        </w:rPr>
        <w:t xml:space="preserve"> Дополнительно сообщаем Вам, что за согласно </w:t>
      </w:r>
      <w:hyperlink r:id="rId5" w:history="1">
        <w:r w:rsidRPr="00F819EC">
          <w:rPr>
            <w:rStyle w:val="a8"/>
            <w:bCs/>
            <w:sz w:val="32"/>
            <w:szCs w:val="32"/>
          </w:rPr>
          <w:t>"Кодекса Российской Федерации об административных правонарушениях" от 30.12.2001 N 195-ФЗ (ред. от 07.03.2018)</w:t>
        </w:r>
      </w:hyperlink>
      <w:r w:rsidRPr="00F819EC">
        <w:rPr>
          <w:rStyle w:val="hl"/>
          <w:sz w:val="32"/>
          <w:szCs w:val="32"/>
        </w:rPr>
        <w:t xml:space="preserve"> Статья 20.4. Нарушение </w:t>
      </w:r>
      <w:hyperlink r:id="rId6" w:anchor="dst0" w:history="1">
        <w:r w:rsidRPr="00F819EC">
          <w:rPr>
            <w:rStyle w:val="a8"/>
            <w:sz w:val="32"/>
            <w:szCs w:val="32"/>
          </w:rPr>
          <w:t>требований</w:t>
        </w:r>
      </w:hyperlink>
      <w:r w:rsidRPr="00F819EC">
        <w:rPr>
          <w:rStyle w:val="hl"/>
          <w:sz w:val="32"/>
          <w:szCs w:val="32"/>
        </w:rPr>
        <w:t xml:space="preserve"> пожарной безопасности </w:t>
      </w:r>
      <w:r w:rsidRPr="00F819EC">
        <w:rPr>
          <w:sz w:val="32"/>
          <w:szCs w:val="32"/>
        </w:rPr>
        <w:t>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</w:t>
      </w:r>
      <w:r w:rsidRPr="00F819EC">
        <w:rPr>
          <w:b/>
          <w:sz w:val="32"/>
          <w:szCs w:val="32"/>
        </w:rPr>
        <w:t>.</w:t>
      </w:r>
    </w:p>
    <w:p w14:paraId="13A31912" w14:textId="77777777" w:rsidR="005979DB" w:rsidRDefault="005979DB" w:rsidP="005979DB">
      <w:pPr>
        <w:tabs>
          <w:tab w:val="left" w:pos="1490"/>
          <w:tab w:val="right" w:pos="9355"/>
        </w:tabs>
        <w:jc w:val="both"/>
        <w:rPr>
          <w:b/>
          <w:sz w:val="52"/>
          <w:szCs w:val="52"/>
        </w:rPr>
      </w:pPr>
    </w:p>
    <w:p w14:paraId="7305886D" w14:textId="77777777" w:rsidR="005979DB" w:rsidRDefault="005979DB"/>
    <w:sectPr w:rsidR="005979DB" w:rsidSect="0020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DB"/>
    <w:rsid w:val="00202705"/>
    <w:rsid w:val="003269AD"/>
    <w:rsid w:val="00422DBB"/>
    <w:rsid w:val="004D5365"/>
    <w:rsid w:val="005979DB"/>
    <w:rsid w:val="00A738C4"/>
    <w:rsid w:val="00BD2DD7"/>
    <w:rsid w:val="00D60EDC"/>
    <w:rsid w:val="00DA62E5"/>
    <w:rsid w:val="00E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02A"/>
  <w15:docId w15:val="{CC6F53A1-665A-4342-9098-511207C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738C4"/>
    <w:pPr>
      <w:keepNext/>
      <w:ind w:left="708" w:firstLine="708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8C4"/>
    <w:rPr>
      <w:b/>
      <w:bCs/>
      <w:sz w:val="36"/>
      <w:szCs w:val="24"/>
    </w:rPr>
  </w:style>
  <w:style w:type="paragraph" w:styleId="a3">
    <w:name w:val="Subtitle"/>
    <w:basedOn w:val="a"/>
    <w:next w:val="a"/>
    <w:link w:val="a4"/>
    <w:qFormat/>
    <w:rsid w:val="00A738C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4">
    <w:name w:val="Подзаголовок Знак"/>
    <w:basedOn w:val="a0"/>
    <w:link w:val="a3"/>
    <w:rsid w:val="00A738C4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basedOn w:val="a0"/>
    <w:qFormat/>
    <w:rsid w:val="00A738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79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9D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979DB"/>
    <w:rPr>
      <w:rFonts w:cs="Times New Roman"/>
      <w:color w:val="0000FF"/>
      <w:u w:val="single"/>
    </w:rPr>
  </w:style>
  <w:style w:type="character" w:customStyle="1" w:styleId="hl">
    <w:name w:val="hl"/>
    <w:basedOn w:val="a0"/>
    <w:rsid w:val="005979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125/" TargetMode="External"/><Relationship Id="rId5" Type="http://schemas.openxmlformats.org/officeDocument/2006/relationships/hyperlink" Target="http://www.consultant.ru/document/cons_doc_LAW_3466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2024-11-11T10:47:00Z</dcterms:created>
  <dcterms:modified xsi:type="dcterms:W3CDTF">2024-11-11T10:48:00Z</dcterms:modified>
</cp:coreProperties>
</file>