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5E95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58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Политика обработки персональных данных</w:t>
      </w:r>
    </w:p>
    <w:p w14:paraId="032E2B36" w14:textId="77777777" w:rsidR="00221B05" w:rsidRPr="00221B05" w:rsidRDefault="00221B05" w:rsidP="00221B05">
      <w:pPr>
        <w:pStyle w:val="a5"/>
        <w:numPr>
          <w:ilvl w:val="0"/>
          <w:numId w:val="2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положения</w:t>
      </w:r>
    </w:p>
    <w:p w14:paraId="1D3C691F" w14:textId="0054B02A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Положение о политике конфиденциальности (далее — Положение) являе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тся официальным документом OАО «Подшипник», расположенного </w:t>
      </w: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адресу: г. Вологда,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ГПЗ-23, д. 5</w:t>
      </w: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- «Оператор») и определяет порядок обработки и защиты информации о физических лицах (далее — «Пользователи»), пользующихся сервисами, информацией, услугами сайта, расположенного на доменном имени </w:t>
      </w:r>
      <w:r w:rsidR="00E2511D" w:rsidRPr="00E251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http://xn----htbmagetfid1b3d.xn--p1ai</w:t>
      </w:r>
      <w:r w:rsidR="00E2511D" w:rsidRPr="00E251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(далее — Сайт).</w:t>
      </w:r>
    </w:p>
    <w:p w14:paraId="31998E1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конфиденциальности важно для Оператора, ведь целью данной Политики конфиденциальности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от несанкционированного доступа и разглашения.</w:t>
      </w:r>
    </w:p>
    <w:p w14:paraId="6AEC4824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разработали Политику конфиденциальности, которая описывает, как мы осуществляем обработку персональных данных —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59873BC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Отношения, связанные с обработкой персональных данных и информации о пользователях Сайта, регулируются настоящим Положением, иными официальными документами Оператора и действующим законодательством РФ.</w:t>
      </w:r>
    </w:p>
    <w:p w14:paraId="449CA114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персональных данных осуществляется нами на законной и справедливой основе, действуя разумно и добросовестно и на основе принципов:</w:t>
      </w:r>
    </w:p>
    <w:p w14:paraId="47DC556E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законности целей и способов обработки персональных данных;</w:t>
      </w:r>
    </w:p>
    <w:p w14:paraId="6AC63CA4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добросовестности;</w:t>
      </w:r>
    </w:p>
    <w:p w14:paraId="52115E0E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соответствия целей обработки персональных данных целям, заранее определенным и заявленным при сборе персональных данных, а также полномочиям Оператора;</w:t>
      </w:r>
    </w:p>
    <w:p w14:paraId="7F52304D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данных.</w:t>
      </w:r>
    </w:p>
    <w:p w14:paraId="0F13E56C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Настоящая Политика обработки персональных данных регулирует любой вид обработки персональных данных и информации личного характера (любой информации, позволяющей установить личность, и любой иной информации, связанной с этим) о физических лицах, которые являются потребителями продукции или услуг Оператора.</w:t>
      </w:r>
    </w:p>
    <w:p w14:paraId="095525FF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Настоящая Политика обработки персональных данных распространяется на обработку личных, персональных данных, собранных любыми средствами, как активными, так и пассивными, как через Интернет, так и без его использования, от лиц, находящихся в любой точке мира.</w:t>
      </w:r>
    </w:p>
    <w:p w14:paraId="229F5F3C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II. Сбор персональных данных</w:t>
      </w:r>
    </w:p>
    <w:p w14:paraId="57155218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Целью обработки персональных данных является выполнения обязательств Оператора перед Пользователями в отношении использования Сайта и его сервисов.</w:t>
      </w:r>
    </w:p>
    <w:p w14:paraId="67FB3FA1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персональных данных пользователей осуществляется с согласия субъекта персональных данных на обработку его персональных данных.</w:t>
      </w:r>
    </w:p>
    <w:p w14:paraId="2CC4E652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 персональными данными понимается любая информация, относящаяся к прямо или косвенно определенному, или определяемому физическому лицу (субъекту персональных данных) и которая может быть использована для идентификации определенного лица либо связи с ним.</w:t>
      </w:r>
    </w:p>
    <w:p w14:paraId="18C4A1AC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можем запросить у Вас персональные данные в любой момент, когда Вы связываетесь с Оператором. Оператор может использовать такие данные в соответствии с настоящей Политикой конфиденциальности. Она также может совмещать такую информацию с иной информацией для целей предоставления и улучшения своих продуктов, услуг, информационного наполнения (контента) и коммуникаций.</w:t>
      </w:r>
    </w:p>
    <w:p w14:paraId="4A7AFAB5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Ниже приведены некоторые примеры типов персональных данных, которые Оператор может собирать, и как мы можем использовать такую информацию.</w:t>
      </w:r>
    </w:p>
    <w:p w14:paraId="6AF0C692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персональные данные мы собираем</w:t>
      </w:r>
    </w:p>
    <w:p w14:paraId="31FEC08E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можем собирать различные данные/информацию, включая:</w:t>
      </w:r>
    </w:p>
    <w:p w14:paraId="152DE89F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имя и фамилию,</w:t>
      </w:r>
    </w:p>
    <w:p w14:paraId="1D41D7DB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дату рождения;</w:t>
      </w:r>
    </w:p>
    <w:p w14:paraId="0202B9F7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почтовый адрес;</w:t>
      </w:r>
    </w:p>
    <w:p w14:paraId="3DA4DE32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 телефона;</w:t>
      </w:r>
    </w:p>
    <w:p w14:paraId="78ECF71C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 электронной почты;</w:t>
      </w:r>
    </w:p>
    <w:p w14:paraId="35D0E0F0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банковские реквизиты.</w:t>
      </w:r>
    </w:p>
    <w:p w14:paraId="29522317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Персональные данные могут также включать в себя дополнительно предоставляемые Пользователями по запросу Оператора в целях исполнения Оператором обязательств перед Пользователями, вытекающих из договора на оказание услуг. Оператор вправе, в частности, запросить у Пользователя копию документа, удостоверяющего личность, либо иного документа, содержащего имя, фамилию, фотографию Пользователя, а также иные дополнительные данные, которые, по усмотрению Оператора, будут являться необходимыми и достаточными для идентификации такого Пользователя и позволят исключить злоупотребления и нарушения прав третьих лиц.</w:t>
      </w:r>
    </w:p>
    <w:p w14:paraId="4F190345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Вы привлекаете к нашим мероприятиям и активностям других лиц или приглашаете их к коммуникациям с нами, Оператор может собирать предоставляемые Вами персональные данных об этих лицах, такую как: имя, фамилия, дата рождения, почтовый адрес, адрес электронной почты и номер телефона.</w:t>
      </w:r>
    </w:p>
    <w:p w14:paraId="0D9F46B6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обработке персональных данных нами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</w:t>
      </w:r>
    </w:p>
    <w:p w14:paraId="32686306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ведения статистики и анализа работы Сайта Оператор обрабатывает с использованием метрического сервиса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Яндекс.Метрика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такие данные, как:</w:t>
      </w:r>
    </w:p>
    <w:p w14:paraId="69ABABC7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персональная информация, предоставленная Вами при регистрации (создании учетной записи), такая как Ваше имя, номер телефона, адрес и возраст;</w:t>
      </w:r>
    </w:p>
    <w:p w14:paraId="79E9DFE2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электронные данные (HTTP-заголовки, IP-адрес, файлы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cookie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веб-маяки/пиксельные теги, данные об идентификаторе браузера, информация об аппаратном и программном обеспечении, данные сети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wi-fi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14:paraId="1C3EE534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и время осуществления доступа к Сайтам и/или Сервисам;</w:t>
      </w:r>
    </w:p>
    <w:p w14:paraId="33EBB85C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информация о Вашей активности во время использования Сайтов и/или Сервисов (например, история поисковых запросов, данные о покупках в Сервисах, данные о посещенных организациях, лайки и предпочтения, адреса электронной почты тех, с кем Вы ведете переписку, данные телефонной книги, информация о взаимодействии </w:t>
      </w: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 другими пользователями, а также файлы и контент, хранящиеся в системах Яндекса);</w:t>
      </w:r>
    </w:p>
    <w:p w14:paraId="750C6B4C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геолокации;</w:t>
      </w:r>
    </w:p>
    <w:p w14:paraId="787D468E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иная информация о Вас, необходимая для обработки в соответствии с условиями, регулирующими использование конкретных Сайтов или Сервисов Яндекса;</w:t>
      </w:r>
    </w:p>
    <w:p w14:paraId="7908B0D7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Вас, которую мы получаем от наших Партнеров в соответствии с условиями соглашений, заключенных между Вами и соответствующим Партнером, и соглашений, заключенных между Яндексом и Партнером;</w:t>
      </w:r>
    </w:p>
    <w:p w14:paraId="5D7520AA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Ваших платежных карт, иная платежная информация, предоставленная Вами, а также полученная от Партнеров или иных лиц, участвующих в проведении платежной операции с использованием Сайтов или Сервисов Яндекса и/или в связи с оказанием Яндексом платных услуг.</w:t>
      </w:r>
    </w:p>
    <w:p w14:paraId="7172FDA2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Сервис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Яндекс.Метрики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доступный по адресу </w:t>
      </w:r>
      <w:hyperlink r:id="rId5" w:tgtFrame="_blank" w:history="1">
        <w:r w:rsidRPr="00221B05">
          <w:rPr>
            <w:rFonts w:ascii="Times New Roman" w:eastAsia="Times New Roman" w:hAnsi="Times New Roman" w:cs="Times New Roman"/>
            <w:color w:val="0060C0"/>
            <w:sz w:val="28"/>
            <w:szCs w:val="28"/>
            <w:u w:val="single"/>
            <w:lang w:eastAsia="ru-RU"/>
          </w:rPr>
          <w:t>http://api.yandex.com/metrika</w:t>
        </w:r>
      </w:hyperlink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который позволяет различным сервисам и приложениям Пользователя взаимодействовать с сервисом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Яндекс.Метрики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ООО «Яндекс», зарегистрирован по адресу 119021, Москва, ул. Льва Толстого, д. 16 (далее – Яндекс).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Яндекс.Метрика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работает с файлами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cookie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создает псевдонимные профили использования, которые позволяют анализировать использование Пользователями Сайта. Информация, хранящаяся в таких файлах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cookie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(например, тип / версия браузера, используемая операционная система, URL-адрес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реферера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имя хоста компьютера, получающего доступ, время запроса к серверу), обычно передается и сохраняется на серверах Яндекс. Для блокировки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Яндекс.Метрики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скачать и установить надстройку по ссылке </w:t>
      </w:r>
      <w:hyperlink r:id="rId6" w:tgtFrame="_blank" w:history="1">
        <w:r w:rsidRPr="00221B05">
          <w:rPr>
            <w:rFonts w:ascii="Times New Roman" w:eastAsia="Times New Roman" w:hAnsi="Times New Roman" w:cs="Times New Roman"/>
            <w:color w:val="0060C0"/>
            <w:sz w:val="28"/>
            <w:szCs w:val="28"/>
            <w:u w:val="single"/>
            <w:lang w:eastAsia="ru-RU"/>
          </w:rPr>
          <w:t>https://yandex.com/support/metrica/general/opt-out.html?lang=ru</w:t>
        </w:r>
      </w:hyperlink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Дополнительную информацию можно получить в политике конфиденциальности Яндекс: </w:t>
      </w:r>
      <w:hyperlink r:id="rId7" w:tgtFrame="_blank" w:history="1">
        <w:r w:rsidRPr="00221B05">
          <w:rPr>
            <w:rFonts w:ascii="Times New Roman" w:eastAsia="Times New Roman" w:hAnsi="Times New Roman" w:cs="Times New Roman"/>
            <w:color w:val="0060C0"/>
            <w:sz w:val="28"/>
            <w:szCs w:val="28"/>
            <w:u w:val="single"/>
            <w:lang w:eastAsia="ru-RU"/>
          </w:rPr>
          <w:t>https://yandex.ru/legal/confidential/?lang=ru</w:t>
        </w:r>
      </w:hyperlink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При блокировке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Яндекс.Метрики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некоторые функции Сайта могут стать недоступны.</w:t>
      </w:r>
    </w:p>
    <w:p w14:paraId="637934EC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III. Хранение и использование персональных данных</w:t>
      </w:r>
    </w:p>
    <w:p w14:paraId="3BF0325A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14:paraId="08C880C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мы используем Вашу персональную информацию</w:t>
      </w:r>
    </w:p>
    <w:p w14:paraId="0F00790F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Собираемые нами персональные данные позволяют направлять Вам уведомления о новых продуктах, специальных предложениях и различных событиях. Они также помогают нам улучшать наши услуги, контент и коммуникации. Если Вы не желаете быть включенным в наш список рассылки, Вы можете в любое время отказаться от рассылки путём информирования нас по указанным контактам для обратной связи.</w:t>
      </w:r>
    </w:p>
    <w:p w14:paraId="2030DB1D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от времени мы можем использовать Ваши персональные данные для отправки важных уведомлений, содержащих информацию об изменениях наших положений, условий и политик, а также подтверждающих размещенные Вами заказы и совершенные покупки. Поскольку такая информация важна для Ваших взаимоотношений с Оператором, Вы не можете отказаться от получения таких сообщений.</w:t>
      </w:r>
    </w:p>
    <w:p w14:paraId="0D52B6E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также можем использовать персональную информацию для внутренних целей, таких как: проведение аудита, анализ данных и различных исследований в целях улучшения продуктов и услуг Оператора, а также взаимодействие с потребителями.</w:t>
      </w:r>
    </w:p>
    <w:p w14:paraId="393EE3A7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Если Вы принимаете участие в розыгрыше призов, конкурсе или похожем стимулирующем мероприятии, мы сохраняем за собой право использовать предоставляемые Вами персональные данные для управления такими программами.</w:t>
      </w:r>
    </w:p>
    <w:p w14:paraId="3CB0588E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 и использование информации, не являющейся персональной</w:t>
      </w:r>
    </w:p>
    <w:p w14:paraId="54422616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также собираем персональные данные, не являющиеся персональными − данные, не позволяющие прямо ассоциировать их с каким-либо определённым лицом. Мы можем собирать, использовать, передавать и раскрывать информацию, не являющуюся персональной, для любых целей.</w:t>
      </w:r>
    </w:p>
    <w:p w14:paraId="08BC066B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можем собирать персональные данные, такие как: сведения о роде занятий, языке, почтовом индексе, уникальном идентификаторе устройства, местоположении и временной зоне, в которой используется тот или иной продукт, для того чтобы лучше понимать поведение потребителей и улучшать наши продукты, услуги и коммуникации.</w:t>
      </w:r>
    </w:p>
    <w:p w14:paraId="304EE3FB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можем также собирать персональные данные/информацию о том, чем интересуется пользователь на нашем веб-сайте при использовании других наших продуктов и сервисов. Такие персональные данные/информация собирается и используется для того, чтобы помочь нам предоставлять более полезную информацию нашим покупателям и для понимания того, какие элементы нашего сайта, продуктов и услуг наиболее интересны. Для целей настоящей Политики конфиденциальности совокупные данные рассматриваются как данные/информация, не являющиеся персональными.</w:t>
      </w:r>
    </w:p>
    <w:p w14:paraId="5D8CD4FF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мы совмещаем информацию, не являющуюся персональной, с персональной информацией, такая совокупная информация будет рассматриваться как персональная информация, пока такая информация будет являться совмещённой.</w:t>
      </w:r>
    </w:p>
    <w:p w14:paraId="7ED4190B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IV. Передача персональных данных</w:t>
      </w:r>
    </w:p>
    <w:p w14:paraId="29D1B61B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Персональные данные Пользователей не передаются каким-либо третьим лицам, за исключением случаев, прямо предусмотренных настоящими Правилами.</w:t>
      </w:r>
    </w:p>
    <w:p w14:paraId="6D43EE11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персональных данных Пользователя осуществляется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Федеральным законом от 27.07.2006 № 152-ФЗ «О персональных данных» (далее – Закон о персональных данных) или другими федеральными законами.</w:t>
      </w:r>
    </w:p>
    <w:p w14:paraId="6210EE38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персональных данных Пользователя осуществляется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3E8FD7D9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Пользователь соглашается с тем, что Оператор вправе передавать персональные данные третьим лицам, в частности, курьерским службам, организациями почтовой связи, операторам электросвязи и т.д., исключительно для целей, указанных в разделе «Сбор персональных </w:t>
      </w:r>
      <w:proofErr w:type="gram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данных»настоящей</w:t>
      </w:r>
      <w:proofErr w:type="gram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Политики конфиденциальности.</w:t>
      </w:r>
    </w:p>
    <w:p w14:paraId="2F588330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указании пользователя или при наличии согласия пользователя возможна передача персональных данных Пользователя третьим лицам-контрагентам Оператора с условием принятия такими контрагентами обязательств по обеспечению </w:t>
      </w: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конфиденциальности полученной информации, в частности, при использовании приложений.</w:t>
      </w:r>
    </w:p>
    <w:p w14:paraId="71AD9CBB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Приложения, используемые Пользователями на Сайте, размещаются и поддерживаются третьими лицами (разработчиками), которые действуют независимо от Оператора и не выступают от имени или по поручению Оператора. Пользователи обязаны самостоятельно ознакомиться с правилами оказания услуг и политикой защиты персональных данных таких третьих лиц (разработчиков) до начала использования соответствующих приложений.</w:t>
      </w:r>
    </w:p>
    <w:p w14:paraId="2C629909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Персональные данные Пользователя могут быть переданы по запросам уполномоченных органов государственной власти РФ только по основаниям и в порядке, установленным законодательством РФ.</w:t>
      </w:r>
    </w:p>
    <w:p w14:paraId="5D95C5B6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осуществляет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55CEAFFB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Раскрытие информации третьими лицами</w:t>
      </w:r>
    </w:p>
    <w:p w14:paraId="75421A5B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некоторых случаях Оператор может предоставлять определенную персональную информацию и данные стратегическим партнерам, которые работают с Оператором для предоставления продуктов и услуг, или тем из них, которые помогают Оператору реализовывать продукты и услуги потребителям. Мы предоставляем третьим лицам минимальный объем персональных данных, необходимый только для оказания требуемой услуги или проведения необходимой транзакции.</w:t>
      </w:r>
    </w:p>
    <w:p w14:paraId="03F9FDAA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Персональная информация будет предоставляться Оператором только в целях обеспечения потребителей продуктами и услугами, а также для улучшения этих продуктов и услуг, связанных с ними коммуникаций. Такая информация не будет предоставляться третьим лицам для их маркетинговых целей.</w:t>
      </w:r>
    </w:p>
    <w:p w14:paraId="288505C0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использования Ваших персональных данных для любой иной цели мы запросим Ваше Согласие на обработку Ваших персональных данных.</w:t>
      </w:r>
    </w:p>
    <w:p w14:paraId="123A69EC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Поставщики услуг</w:t>
      </w:r>
    </w:p>
    <w:p w14:paraId="65FE4E09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предоставляет персональные данные/информацию компаниям, оказывающим такие услуги, как: обработка информации, предоставление кредитов, исполнение заказов потребителей, доставка, иные виды обслуживания потребителей, определение вашего интереса к нашим продуктам и услугам, проведение опросов, направленных на изучение наших потребителей или удовлетворения качеством сервиса. Такие компании обязуются защищать Вашу информацию независимо от страны своего расположения.</w:t>
      </w:r>
    </w:p>
    <w:p w14:paraId="68049E29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Иные лица</w:t>
      </w:r>
    </w:p>
    <w:p w14:paraId="14348482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Оператору может быть необходимо — в соответствии с законом, судебным порядком, в судебном разбирательстве и/или на основании публичных запросов или запросов от государственных органов на территории или вне территории страны Вашего пребывания — раскрыть Ваши персональные данные. Мы также можем раскрывать персональные данные/информацию о Вас, если мы определим, что такое раскрытие необходимо или уместно в целях национальной безопасности, поддержания правопорядка или иных общественно важных случаях.</w:t>
      </w:r>
    </w:p>
    <w:p w14:paraId="3DCC1B2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также можем раскрывать персональные данные/информацию о Вас, если мы определим, что раскрытие необходимо для приведения в исполнение наших </w:t>
      </w: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положений и условий либо для целей защиты нашей деятельности и наших пользователей. Дополнительно в случае реорганизации, слияния или продажи мы можем передать любую или всю собираемую нами персональную информацию соответствующему третьему лицу.</w:t>
      </w:r>
    </w:p>
    <w:p w14:paraId="5A39D220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V. Уничтожение персональных данных</w:t>
      </w:r>
    </w:p>
    <w:p w14:paraId="773EE93E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Персональные данные пользователя уничтожаются при отзыве субъектом персональных данных согласия на обработку персональных данных.</w:t>
      </w:r>
    </w:p>
    <w:p w14:paraId="4386E4A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VI. Защита персональных данных</w:t>
      </w:r>
    </w:p>
    <w:p w14:paraId="28FE1776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предпринимает меры предосторожности — включая правовые, организационные, административные, технические и физические — для обеспечения защиты Ваших персональных данных в соответствии со ст. 19 Федерального закона от 27.07.2006 N 152-ФЗ «О персональных данных» в целях обеспечения защиты персональных данных Пользователя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 третьих лиц.</w:t>
      </w:r>
    </w:p>
    <w:p w14:paraId="36D6BFF7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Вы используете некоторые продукты, услуги или приложения Оператора или размещаете записи на форумах, в чатах или социальных сетях, предоставляемые Вами персональные данные видны другим пользователям и могут быть прочитаны, собраны или использованы ими. Вы несёте ответственность за персональные данные, которые Вы предпочитаете предоставлять, в таких случаях самостоятельно.</w:t>
      </w:r>
    </w:p>
    <w:p w14:paraId="678F461D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Целостность и сохранение персональной информации</w:t>
      </w:r>
    </w:p>
    <w:p w14:paraId="7E81A92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Взаимодействуя с Оператором, Вы можете легко поддерживать свои персональные данные и информацию в актуальном состоянии. Мы будем хранить Ваши персональные данные и информацию в течение срока, необходимого для выполнения целей, описываемых в настоящей Политике конфиденциальности, за исключением случаев, когда более длительный период хранения данных и информации необходим в соответствии с законодательством либо разрешён им, и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Законом о персональных данных или другими федеральными законами.</w:t>
      </w:r>
    </w:p>
    <w:p w14:paraId="4F42A56A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не собираем персональные данные о несовершеннолетних. Если нам станет известно о том, что мы получили персональные данные о несовершеннолетнем, мы предпримем меры для удаления такой информации в максимально короткий срок.</w:t>
      </w:r>
    </w:p>
    <w:p w14:paraId="4AD0BD88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настоятельно рекомендуем родителям и иным лицам, под чьим присмотром находятся несовершеннолетние (законные представители — родители, усыновители или попечители), контролировать использование несовершеннолетними веб-сайтов.</w:t>
      </w:r>
    </w:p>
    <w:p w14:paraId="4503E512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Сторонние сайты и услуги</w:t>
      </w:r>
    </w:p>
    <w:p w14:paraId="4177B52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Веб-сайты, продукты, приложения и услуги Оператора могут содержать ссылки на веб-сайты, продукты и услуги третьих лиц. Наши продукты и услуги могут также использовать или предлагать продукты или услуги третьих лиц. Персональные данные и информация, собираемая третьими лицами, которые могут включать такие сведения, как данные местоположения или контактная информация, регулируется правилами </w:t>
      </w: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соблюдения конфиденциальности таких третьих лиц. Мы призываем Вас изучать правила соблюдения конфиденциальности таких третьих лиц.</w:t>
      </w:r>
    </w:p>
    <w:p w14:paraId="286CD22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не несет ответственности за действия третьих лиц, получивших в результате использования Интернета или Услуг Сайта доступ к информации о Пользователе и за последствия использования данных и информации, которые, в силу природы Сайта, доступны любому пользователю сети Интернет.</w:t>
      </w:r>
    </w:p>
    <w:p w14:paraId="71C65B0F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вашей конфиденциальности на уровне Компании</w:t>
      </w:r>
    </w:p>
    <w:p w14:paraId="61A04030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 убедиться, что Ваши персональные данные находятся в безопасности, мы доводим нормы соблюдения конфиденциальности и безопасности до работников Компании и строго следим за исполнением мер соблюдения конфиденциальности внутри Компании.</w:t>
      </w:r>
    </w:p>
    <w:p w14:paraId="5BCB677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VII. Обращения пользователей</w:t>
      </w:r>
    </w:p>
    <w:p w14:paraId="254C83D7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настоящей Политике конфиденциальности и отношениям между Пользователем и Оператором применяется действующее законодательство РФ.</w:t>
      </w:r>
    </w:p>
    <w:p w14:paraId="036A998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Пользователи вправе направлять Оператору свои запросы, в том числе запросы относительно использования их персональных данных, направления отзыва согласия на обработку персональных данных в письменной форме по адресу, указанному разделе Общие положения настоящего положения, или в форме электронного документа, подписанного квалифицированной электронной подписью в соответствии с законодательством РФ.</w:t>
      </w:r>
    </w:p>
    <w:p w14:paraId="2B8FF83B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обязуется рассмотреть и направить ответ на поступивший запрос Пользователя в течение 30 дней с момента поступления обращения.</w:t>
      </w:r>
    </w:p>
    <w:p w14:paraId="4D32A768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Другое</w:t>
      </w:r>
    </w:p>
    <w:p w14:paraId="2B4D0E8F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всем остальном, что не отражено напрямую в Политике Конфиденциальности, Оператор обязуется руководствоваться нормами и положениями Федерального закона от 27.07.2006 N 152-ФЗ «О персональных данных».</w:t>
      </w:r>
    </w:p>
    <w:p w14:paraId="46344C41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Посетитель сайта Оператора, предоставляющий свои персональные данные и информацию, тем самым соглашается с положениями данной Политики конфиденциальности.</w:t>
      </w:r>
    </w:p>
    <w:p w14:paraId="5F5E3E51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оставляет за собой право вносить любые изменения в Политику в любое время по своему усмотрению с целью дальнейшего совершенствования системы защиты от несанкционированного доступа к сообщаемым Пользователями персональным данным без согласия Пользователя. Когда мы вносим существенные изменения в Политику конфиденциальности, на нашем сайте размещается соответствующее уведомление вместе с обновлённой версией Политики конфиденциальности.</w:t>
      </w:r>
    </w:p>
    <w:p w14:paraId="3D898810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Действие настоящей Политики не распространяется на действия и интернет-ресурсов третьих лиц.</w:t>
      </w:r>
    </w:p>
    <w:p w14:paraId="60359119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20C4A45" w14:textId="77777777" w:rsidR="004D3D66" w:rsidRPr="00221B05" w:rsidRDefault="004D3D66" w:rsidP="00221B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3D66" w:rsidRPr="00221B05" w:rsidSect="006513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53C"/>
    <w:multiLevelType w:val="multilevel"/>
    <w:tmpl w:val="2724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437E0"/>
    <w:multiLevelType w:val="hybridMultilevel"/>
    <w:tmpl w:val="C024CC86"/>
    <w:lvl w:ilvl="0" w:tplc="9B48A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117877">
    <w:abstractNumId w:val="0"/>
  </w:num>
  <w:num w:numId="2" w16cid:durableId="3284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38B"/>
    <w:rsid w:val="00140CED"/>
    <w:rsid w:val="00221B05"/>
    <w:rsid w:val="002416AF"/>
    <w:rsid w:val="00314A9F"/>
    <w:rsid w:val="004D3D66"/>
    <w:rsid w:val="0065138B"/>
    <w:rsid w:val="007869E9"/>
    <w:rsid w:val="007F38DC"/>
    <w:rsid w:val="008C09F6"/>
    <w:rsid w:val="00A566BB"/>
    <w:rsid w:val="00D83F84"/>
    <w:rsid w:val="00E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9C12"/>
  <w15:docId w15:val="{67EFF310-E940-401C-8515-94DC6583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F84"/>
  </w:style>
  <w:style w:type="paragraph" w:styleId="2">
    <w:name w:val="heading 2"/>
    <w:basedOn w:val="a"/>
    <w:link w:val="20"/>
    <w:uiPriority w:val="9"/>
    <w:qFormat/>
    <w:rsid w:val="00221B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21B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1B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1B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getitle">
    <w:name w:val="page_title"/>
    <w:basedOn w:val="a"/>
    <w:rsid w:val="0022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font">
    <w:name w:val="bx-font"/>
    <w:basedOn w:val="a0"/>
    <w:rsid w:val="00221B05"/>
  </w:style>
  <w:style w:type="character" w:styleId="a4">
    <w:name w:val="Hyperlink"/>
    <w:basedOn w:val="a0"/>
    <w:uiPriority w:val="99"/>
    <w:unhideWhenUsed/>
    <w:rsid w:val="00221B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21B05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786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23958">
          <w:marLeft w:val="0"/>
          <w:marRight w:val="0"/>
          <w:marTop w:val="11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legal/confidential/?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com/support/metrica/general/opt-out.html?lang=ru" TargetMode="External"/><Relationship Id="rId5" Type="http://schemas.openxmlformats.org/officeDocument/2006/relationships/hyperlink" Target="http://api.yandex.com/metri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4</cp:revision>
  <cp:lastPrinted>2025-09-14T08:22:00Z</cp:lastPrinted>
  <dcterms:created xsi:type="dcterms:W3CDTF">2025-11-06T20:51:00Z</dcterms:created>
  <dcterms:modified xsi:type="dcterms:W3CDTF">2025-11-07T05:29:00Z</dcterms:modified>
</cp:coreProperties>
</file>